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drawing xmlns:a="http://schemas.openxmlformats.org/drawingml/2006/main">
          <wp:inline distT="0" distB="0" distL="0" distR="0">
            <wp:extent cx="5943600" cy="13208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5943600" cy="1320800"/>
                    </a:xfrm>
                    <a:prstGeom prst="rect">
                      <a:avLst/>
                    </a:prstGeom>
                    <a:ln w="12700" cap="flat">
                      <a:noFill/>
                      <a:miter lim="400000"/>
                    </a:ln>
                    <a:effectLst/>
                  </pic:spPr>
                </pic:pic>
              </a:graphicData>
            </a:graphic>
          </wp:inline>
        </w:drawing>
      </w:r>
    </w:p>
    <w:p>
      <w:pPr>
        <w:pStyle w:val="Body"/>
      </w:pPr>
    </w:p>
    <w:p>
      <w:pPr>
        <w:pStyle w:val="Body"/>
        <w:jc w:val="center"/>
        <w:rPr>
          <w:rFonts w:ascii="Tahoma" w:cs="Tahoma" w:hAnsi="Tahoma" w:eastAsia="Tahoma"/>
          <w:b w:val="1"/>
          <w:bCs w:val="1"/>
          <w:sz w:val="56"/>
          <w:szCs w:val="56"/>
        </w:rPr>
      </w:pPr>
      <w:r>
        <w:rPr>
          <w:rFonts w:ascii="Tahoma" w:hAnsi="Tahoma"/>
          <w:b w:val="1"/>
          <w:bCs w:val="1"/>
          <w:sz w:val="56"/>
          <w:szCs w:val="56"/>
          <w:rtl w:val="0"/>
          <w:lang w:val="en-US"/>
        </w:rPr>
        <w:t>WELCOME DAY</w:t>
      </w:r>
    </w:p>
    <w:p>
      <w:pPr>
        <w:pStyle w:val="Body"/>
        <w:jc w:val="center"/>
        <w:rPr>
          <w:rFonts w:ascii="Tahoma" w:cs="Tahoma" w:hAnsi="Tahoma" w:eastAsia="Tahoma"/>
          <w:b w:val="1"/>
          <w:bCs w:val="1"/>
          <w:sz w:val="56"/>
          <w:szCs w:val="56"/>
        </w:rPr>
      </w:pPr>
      <w:r>
        <w:rPr>
          <w:rFonts w:ascii="Tahoma" w:hAnsi="Tahoma"/>
          <w:b w:val="1"/>
          <w:bCs w:val="1"/>
          <w:sz w:val="56"/>
          <w:szCs w:val="56"/>
          <w:rtl w:val="0"/>
          <w:lang w:val="en-US"/>
        </w:rPr>
        <w:t>RISK ASSESSMENT DOCUMENTATION</w:t>
      </w:r>
    </w:p>
    <w:p>
      <w:pPr>
        <w:pStyle w:val="Body"/>
        <w:jc w:val="center"/>
        <w:rPr>
          <w:rFonts w:ascii="Tahoma" w:cs="Tahoma" w:hAnsi="Tahoma" w:eastAsia="Tahoma"/>
          <w:sz w:val="18"/>
          <w:szCs w:val="18"/>
        </w:rPr>
      </w:pPr>
    </w:p>
    <w:p>
      <w:pPr>
        <w:pStyle w:val="List Paragraph"/>
        <w:numPr>
          <w:ilvl w:val="0"/>
          <w:numId w:val="2"/>
        </w:numPr>
        <w:bidi w:val="0"/>
        <w:ind w:right="0"/>
        <w:jc w:val="both"/>
        <w:rPr>
          <w:rFonts w:ascii="Tahoma" w:hAnsi="Tahoma"/>
          <w:sz w:val="24"/>
          <w:szCs w:val="24"/>
          <w:rtl w:val="0"/>
          <w:lang w:val="en-US"/>
        </w:rPr>
      </w:pPr>
      <w:r>
        <w:rPr>
          <w:rFonts w:ascii="Tahoma" w:hAnsi="Tahoma"/>
          <w:sz w:val="24"/>
          <w:szCs w:val="24"/>
          <w:rtl w:val="0"/>
          <w:lang w:val="en-US"/>
        </w:rPr>
        <w:t xml:space="preserve">This documentation must be completed by the organiser/ representative of the </w:t>
      </w:r>
      <w:r>
        <w:rPr>
          <w:rFonts w:ascii="Tahoma" w:hAnsi="Tahoma" w:hint="default"/>
          <w:sz w:val="24"/>
          <w:szCs w:val="24"/>
          <w:rtl w:val="0"/>
          <w:lang w:val="en-US"/>
        </w:rPr>
        <w:t>‘</w:t>
      </w:r>
      <w:r>
        <w:rPr>
          <w:rFonts w:ascii="Tahoma" w:hAnsi="Tahoma"/>
          <w:sz w:val="24"/>
          <w:szCs w:val="24"/>
          <w:rtl w:val="0"/>
          <w:lang w:val="en-US"/>
        </w:rPr>
        <w:t>Welcome Day</w:t>
      </w:r>
      <w:r>
        <w:rPr>
          <w:rFonts w:ascii="Tahoma" w:hAnsi="Tahoma" w:hint="default"/>
          <w:sz w:val="24"/>
          <w:szCs w:val="24"/>
          <w:rtl w:val="0"/>
          <w:lang w:val="en-US"/>
        </w:rPr>
        <w:t xml:space="preserve">’ </w:t>
      </w:r>
      <w:r>
        <w:rPr>
          <w:rFonts w:ascii="Tahoma" w:hAnsi="Tahoma"/>
          <w:sz w:val="24"/>
          <w:szCs w:val="24"/>
          <w:rtl w:val="0"/>
          <w:lang w:val="en-US"/>
        </w:rPr>
        <w:t>prior to the event.</w:t>
      </w:r>
    </w:p>
    <w:p>
      <w:pPr>
        <w:pStyle w:val="List Paragraph"/>
        <w:jc w:val="both"/>
        <w:rPr>
          <w:rFonts w:ascii="Tahoma" w:cs="Tahoma" w:hAnsi="Tahoma" w:eastAsia="Tahoma"/>
          <w:sz w:val="24"/>
          <w:szCs w:val="24"/>
        </w:rPr>
      </w:pPr>
    </w:p>
    <w:p>
      <w:pPr>
        <w:pStyle w:val="List Paragraph"/>
        <w:numPr>
          <w:ilvl w:val="0"/>
          <w:numId w:val="2"/>
        </w:numPr>
        <w:bidi w:val="0"/>
        <w:ind w:right="0"/>
        <w:jc w:val="both"/>
        <w:rPr>
          <w:rFonts w:ascii="Tahoma" w:hAnsi="Tahoma"/>
          <w:sz w:val="24"/>
          <w:szCs w:val="24"/>
          <w:rtl w:val="0"/>
          <w:lang w:val="en-US"/>
        </w:rPr>
      </w:pPr>
      <w:r>
        <w:rPr>
          <w:rFonts w:ascii="Tahoma" w:hAnsi="Tahoma"/>
          <w:sz w:val="24"/>
          <w:szCs w:val="24"/>
          <w:rtl w:val="0"/>
          <w:lang w:val="en-US"/>
        </w:rPr>
        <w:t>It must be shared with the organiser/ designated volunteer from the visiting location prior to the event and all relevant information passed on to the visitors.</w:t>
      </w:r>
    </w:p>
    <w:p>
      <w:pPr>
        <w:pStyle w:val="List Paragraph"/>
        <w:rPr>
          <w:rFonts w:ascii="Tahoma" w:cs="Tahoma" w:hAnsi="Tahoma" w:eastAsia="Tahoma"/>
          <w:sz w:val="24"/>
          <w:szCs w:val="24"/>
        </w:rPr>
      </w:pPr>
    </w:p>
    <w:p>
      <w:pPr>
        <w:pStyle w:val="List Paragraph"/>
        <w:jc w:val="both"/>
        <w:rPr>
          <w:rFonts w:ascii="Tahoma" w:cs="Tahoma" w:hAnsi="Tahoma" w:eastAsia="Tahoma"/>
          <w:sz w:val="28"/>
          <w:szCs w:val="28"/>
        </w:rPr>
      </w:pPr>
    </w:p>
    <w:p>
      <w:pPr>
        <w:pStyle w:val="List Paragraph"/>
        <w:jc w:val="center"/>
        <w:rPr>
          <w:rFonts w:ascii="Tahoma" w:cs="Tahoma" w:hAnsi="Tahoma" w:eastAsia="Tahoma"/>
          <w:b w:val="1"/>
          <w:bCs w:val="1"/>
          <w:sz w:val="28"/>
          <w:szCs w:val="28"/>
          <w:u w:val="single"/>
        </w:rPr>
      </w:pPr>
      <w:r>
        <w:rPr>
          <w:rFonts w:ascii="Tahoma" w:hAnsi="Tahoma"/>
          <w:b w:val="1"/>
          <w:bCs w:val="1"/>
          <w:sz w:val="28"/>
          <w:szCs w:val="28"/>
          <w:u w:val="single"/>
          <w:rtl w:val="0"/>
          <w:lang w:val="en-US"/>
        </w:rPr>
        <w:t>BUT REMEMBER RISK IS EVERYONE</w:t>
      </w:r>
      <w:r>
        <w:rPr>
          <w:rFonts w:ascii="Tahoma" w:hAnsi="Tahoma" w:hint="default"/>
          <w:b w:val="1"/>
          <w:bCs w:val="1"/>
          <w:sz w:val="28"/>
          <w:szCs w:val="28"/>
          <w:u w:val="single"/>
          <w:rtl w:val="0"/>
          <w:lang w:val="en-US"/>
        </w:rPr>
        <w:t>’</w:t>
      </w:r>
      <w:r>
        <w:rPr>
          <w:rFonts w:ascii="Tahoma" w:hAnsi="Tahoma"/>
          <w:b w:val="1"/>
          <w:bCs w:val="1"/>
          <w:sz w:val="28"/>
          <w:szCs w:val="28"/>
          <w:u w:val="single"/>
          <w:rtl w:val="0"/>
          <w:lang w:val="en-US"/>
        </w:rPr>
        <w:t>S BUSINESS</w:t>
      </w:r>
    </w:p>
    <w:p>
      <w:pPr>
        <w:pStyle w:val="List Paragraph"/>
        <w:jc w:val="center"/>
        <w:rPr>
          <w:rFonts w:ascii="Tahoma" w:cs="Tahoma" w:hAnsi="Tahoma" w:eastAsia="Tahoma"/>
          <w:sz w:val="16"/>
          <w:szCs w:val="16"/>
        </w:rPr>
      </w:pPr>
    </w:p>
    <w:p>
      <w:pPr>
        <w:pStyle w:val="Body"/>
        <w:rPr>
          <w:rFonts w:ascii="Tahoma" w:cs="Tahoma" w:hAnsi="Tahoma" w:eastAsia="Tahoma"/>
          <w:sz w:val="28"/>
          <w:szCs w:val="28"/>
        </w:rPr>
      </w:pPr>
      <w:r>
        <w:rPr>
          <w:rFonts w:ascii="Tahoma" w:hAnsi="Tahoma"/>
          <w:sz w:val="28"/>
          <w:szCs w:val="28"/>
          <w:rtl w:val="0"/>
          <w:lang w:val="de-DE"/>
        </w:rPr>
        <w:t xml:space="preserve">COMPLETED BY: </w:t>
        <w:tab/>
        <w:tab/>
        <w:tab/>
        <w:tab/>
        <w:tab/>
        <w:tab/>
        <w:tab/>
        <w:tab/>
        <w:tab/>
        <w:t xml:space="preserve">      DATE:</w:t>
        <w:tab/>
        <w:tab/>
        <w:tab/>
        <w:tab/>
        <w:tab/>
        <w:tab/>
      </w:r>
    </w:p>
    <w:p>
      <w:pPr>
        <w:pStyle w:val="Body"/>
        <w:rPr>
          <w:rFonts w:ascii="Tahoma" w:cs="Tahoma" w:hAnsi="Tahoma" w:eastAsia="Tahoma"/>
          <w:sz w:val="28"/>
          <w:szCs w:val="28"/>
        </w:rPr>
      </w:pPr>
      <w:r>
        <w:rPr>
          <w:rFonts w:ascii="Tahoma" w:hAnsi="Tahoma"/>
          <w:sz w:val="28"/>
          <w:szCs w:val="28"/>
          <w:rtl w:val="0"/>
          <w:lang w:val="de-DE"/>
        </w:rPr>
        <w:t xml:space="preserve">SHARED WITH VISITING GROUP/S ORGANISER/S: </w:t>
        <w:tab/>
        <w:tab/>
        <w:tab/>
        <w:t xml:space="preserve">      DATE:</w:t>
      </w:r>
    </w:p>
    <w:p>
      <w:pPr>
        <w:pStyle w:val="Body"/>
        <w:rPr>
          <w:rFonts w:ascii="Tahoma" w:cs="Tahoma" w:hAnsi="Tahoma" w:eastAsia="Tahoma"/>
          <w:sz w:val="28"/>
          <w:szCs w:val="28"/>
        </w:rPr>
      </w:pPr>
      <w:r>
        <w:rPr>
          <w:rFonts w:ascii="Tahoma" w:hAnsi="Tahoma"/>
          <w:sz w:val="28"/>
          <w:szCs w:val="28"/>
          <w:rtl w:val="0"/>
          <w:lang w:val="de-DE"/>
        </w:rPr>
        <w:t xml:space="preserve">VENUE: </w:t>
        <w:tab/>
        <w:tab/>
        <w:tab/>
        <w:tab/>
        <w:tab/>
        <w:tab/>
        <w:tab/>
        <w:tab/>
        <w:tab/>
        <w:tab/>
        <w:t xml:space="preserve">      DATE OF WELCOME DAY:                                                     </w:t>
        <w:tab/>
        <w:tab/>
        <w:tab/>
        <w:tab/>
        <w:tab/>
        <w:tab/>
        <w:tab/>
        <w:tab/>
        <w:tab/>
        <w:tab/>
        <w:tab/>
        <w:tab/>
        <w:tab/>
        <w:tab/>
        <w:tab/>
        <w:tab/>
        <w:tab/>
      </w:r>
    </w:p>
    <w:p>
      <w:pPr>
        <w:pStyle w:val="Body"/>
        <w:rPr>
          <w:rFonts w:ascii="Tahoma" w:cs="Tahoma" w:hAnsi="Tahoma" w:eastAsia="Tahoma"/>
          <w:sz w:val="28"/>
          <w:szCs w:val="28"/>
        </w:rPr>
      </w:pPr>
      <w:r>
        <w:rPr>
          <w:rFonts w:ascii="Tahoma" w:hAnsi="Tahoma"/>
          <w:sz w:val="28"/>
          <w:szCs w:val="28"/>
          <w:rtl w:val="0"/>
          <w:lang w:val="en-US"/>
        </w:rPr>
        <w:t>The HSE stresses that</w:t>
      </w:r>
      <w:r>
        <w:rPr>
          <w:rFonts w:ascii="Tahoma" w:hAnsi="Tahoma" w:hint="default"/>
          <w:sz w:val="28"/>
          <w:szCs w:val="28"/>
          <w:rtl w:val="0"/>
          <w:lang w:val="en-US"/>
        </w:rPr>
        <w:t>……</w:t>
      </w:r>
    </w:p>
    <w:p>
      <w:pPr>
        <w:pStyle w:val="Body"/>
        <w:rPr>
          <w:rFonts w:ascii="Tahoma" w:cs="Tahoma" w:hAnsi="Tahoma" w:eastAsia="Tahoma"/>
          <w:sz w:val="24"/>
          <w:szCs w:val="24"/>
        </w:rPr>
      </w:pPr>
      <w:r>
        <w:rPr>
          <w:rFonts w:ascii="Tahoma" w:hAnsi="Tahoma" w:hint="default"/>
          <w:sz w:val="28"/>
          <w:szCs w:val="28"/>
          <w:rtl w:val="0"/>
          <w:lang w:val="en-US"/>
        </w:rPr>
        <w:t>‘</w:t>
      </w:r>
      <w:r>
        <w:rPr>
          <w:rFonts w:ascii="Tahoma" w:hAnsi="Tahoma"/>
          <w:sz w:val="24"/>
          <w:szCs w:val="24"/>
          <w:rtl w:val="0"/>
          <w:lang w:val="en-US"/>
        </w:rPr>
        <w:t>The law does not expect you to eliminate all risk but requires organisations to protect people as far as is reasonably practicable</w:t>
      </w:r>
      <w:r>
        <w:rPr>
          <w:rFonts w:ascii="Tahoma" w:hAnsi="Tahoma" w:hint="default"/>
          <w:sz w:val="24"/>
          <w:szCs w:val="24"/>
          <w:rtl w:val="0"/>
          <w:lang w:val="en-US"/>
        </w:rPr>
        <w:t>’</w:t>
      </w:r>
      <w:r>
        <w:rPr>
          <w:rFonts w:ascii="Tahoma" w:hAnsi="Tahoma"/>
          <w:sz w:val="24"/>
          <w:szCs w:val="24"/>
          <w:rtl w:val="0"/>
          <w:lang w:val="en-US"/>
        </w:rPr>
        <w:t>. Assessment of risks should therefore be suitable and sufficient, not perfect.</w:t>
      </w:r>
    </w:p>
    <w:p>
      <w:pPr>
        <w:pStyle w:val="Body"/>
        <w:rPr>
          <w:rFonts w:ascii="Tahoma" w:cs="Tahoma" w:hAnsi="Tahoma" w:eastAsia="Tahoma"/>
          <w:sz w:val="24"/>
          <w:szCs w:val="24"/>
        </w:rPr>
      </w:pPr>
    </w:p>
    <w:p>
      <w:pPr>
        <w:pStyle w:val="Body"/>
        <w:rPr>
          <w:rFonts w:ascii="Tahoma" w:cs="Tahoma" w:hAnsi="Tahoma" w:eastAsia="Tahoma"/>
          <w:b w:val="1"/>
          <w:bCs w:val="1"/>
          <w:sz w:val="24"/>
          <w:szCs w:val="24"/>
        </w:rPr>
      </w:pPr>
      <w:r>
        <w:rPr>
          <w:rFonts w:ascii="Tahoma" w:hAnsi="Tahoma"/>
          <w:b w:val="1"/>
          <w:bCs w:val="1"/>
          <w:sz w:val="24"/>
          <w:szCs w:val="24"/>
          <w:rtl w:val="0"/>
          <w:lang w:val="en-US"/>
        </w:rPr>
        <w:t>PLEASE RISK ASSESS EACH HAZARD USING THE GRID BELOW:</w:t>
      </w:r>
    </w:p>
    <w:p>
      <w:pPr>
        <w:pStyle w:val="Body"/>
        <w:rPr>
          <w:rFonts w:ascii="Tahoma" w:cs="Tahoma" w:hAnsi="Tahoma" w:eastAsia="Tahoma"/>
          <w:b w:val="1"/>
          <w:bCs w:val="1"/>
          <w:sz w:val="24"/>
          <w:szCs w:val="24"/>
        </w:rPr>
      </w:pPr>
    </w:p>
    <w:p>
      <w:pPr>
        <w:pStyle w:val="Body"/>
        <w:jc w:val="center"/>
        <w:rPr>
          <w:rFonts w:ascii="Tahoma" w:cs="Tahoma" w:hAnsi="Tahoma" w:eastAsia="Tahoma"/>
          <w:sz w:val="24"/>
          <w:szCs w:val="24"/>
        </w:rPr>
      </w:pPr>
      <w:r>
        <w:rPr>
          <w:rFonts w:ascii="Tahoma" w:cs="Tahoma" w:hAnsi="Tahoma" w:eastAsia="Tahoma"/>
          <w:sz w:val="24"/>
          <w:szCs w:val="24"/>
        </w:rPr>
        <w:drawing xmlns:a="http://schemas.openxmlformats.org/drawingml/2006/main">
          <wp:inline distT="0" distB="0" distL="0" distR="0">
            <wp:extent cx="6819900" cy="3831984"/>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5">
                      <a:extLst/>
                    </a:blip>
                    <a:stretch>
                      <a:fillRect/>
                    </a:stretch>
                  </pic:blipFill>
                  <pic:spPr>
                    <a:xfrm>
                      <a:off x="0" y="0"/>
                      <a:ext cx="6819900" cy="3831984"/>
                    </a:xfrm>
                    <a:prstGeom prst="rect">
                      <a:avLst/>
                    </a:prstGeom>
                    <a:ln w="12700" cap="flat">
                      <a:noFill/>
                      <a:miter lim="400000"/>
                    </a:ln>
                    <a:effectLst/>
                  </pic:spPr>
                </pic:pic>
              </a:graphicData>
            </a:graphic>
          </wp:inline>
        </w:drawing>
      </w:r>
    </w:p>
    <w:p>
      <w:pPr>
        <w:pStyle w:val="Body"/>
        <w:rPr>
          <w:rFonts w:ascii="Tahoma" w:cs="Tahoma" w:hAnsi="Tahoma" w:eastAsia="Tahoma"/>
          <w:sz w:val="24"/>
          <w:szCs w:val="24"/>
        </w:rPr>
      </w:pPr>
      <w:r>
        <w:rPr>
          <w:rFonts w:ascii="Tahoma" w:hAnsi="Tahoma"/>
          <w:sz w:val="24"/>
          <w:szCs w:val="24"/>
          <w:rtl w:val="0"/>
          <w:lang w:val="en-US"/>
        </w:rPr>
        <w:t>Identify potential hazards and assess the level of risk for each, then consider what action should be taken to minimise the risk and document using the form below. Information which is highlighted should be shared with visiting organiser/s.</w:t>
      </w:r>
    </w:p>
    <w:p>
      <w:pPr>
        <w:pStyle w:val="Body"/>
        <w:rPr>
          <w:rFonts w:ascii="Tahoma" w:cs="Tahoma" w:hAnsi="Tahoma" w:eastAsia="Tahoma"/>
          <w:sz w:val="24"/>
          <w:szCs w:val="24"/>
        </w:rPr>
      </w:pPr>
    </w:p>
    <w:tbl>
      <w:tblPr>
        <w:tblW w:w="129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16"/>
        <w:gridCol w:w="2625"/>
        <w:gridCol w:w="6009"/>
      </w:tblGrid>
      <w:tr>
        <w:tblPrEx>
          <w:shd w:val="clear" w:color="auto" w:fill="cdd4e9"/>
        </w:tblPrEx>
        <w:trPr>
          <w:trHeight w:val="570" w:hRule="atLeast"/>
        </w:trPr>
        <w:tc>
          <w:tcPr>
            <w:tcW w:type="dxa" w:w="4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ahoma" w:hAnsi="Tahoma"/>
                <w:b w:val="1"/>
                <w:bCs w:val="1"/>
                <w:sz w:val="24"/>
                <w:szCs w:val="24"/>
                <w:shd w:val="nil" w:color="auto" w:fill="auto"/>
                <w:rtl w:val="0"/>
                <w:lang w:val="en-US"/>
              </w:rPr>
              <w:t>NATURE OF RISK</w:t>
            </w:r>
          </w:p>
        </w:tc>
        <w:tc>
          <w:tcPr>
            <w:tcW w:type="dxa" w:w="2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ahoma" w:cs="Tahoma" w:hAnsi="Tahoma" w:eastAsia="Tahoma"/>
                <w:b w:val="1"/>
                <w:bCs w:val="1"/>
                <w:sz w:val="24"/>
                <w:szCs w:val="24"/>
                <w:shd w:val="nil" w:color="auto" w:fill="auto"/>
              </w:rPr>
            </w:pPr>
            <w:r>
              <w:rPr>
                <w:rFonts w:ascii="Tahoma" w:hAnsi="Tahoma"/>
                <w:b w:val="1"/>
                <w:bCs w:val="1"/>
                <w:sz w:val="24"/>
                <w:szCs w:val="24"/>
                <w:shd w:val="nil" w:color="auto" w:fill="auto"/>
                <w:rtl w:val="0"/>
                <w:lang w:val="en-US"/>
              </w:rPr>
              <w:t xml:space="preserve">LEVEL OF RISK </w:t>
            </w:r>
          </w:p>
          <w:p>
            <w:pPr>
              <w:pStyle w:val="Body"/>
              <w:bidi w:val="0"/>
              <w:spacing w:after="0" w:line="240" w:lineRule="auto"/>
              <w:ind w:left="0" w:right="0" w:firstLine="0"/>
              <w:jc w:val="left"/>
              <w:rPr>
                <w:rtl w:val="0"/>
              </w:rPr>
            </w:pPr>
            <w:r>
              <w:rPr>
                <w:rFonts w:ascii="Tahoma" w:hAnsi="Tahoma"/>
                <w:b w:val="1"/>
                <w:bCs w:val="1"/>
                <w:sz w:val="24"/>
                <w:szCs w:val="24"/>
                <w:shd w:val="nil" w:color="auto" w:fill="auto"/>
                <w:rtl w:val="0"/>
                <w:lang w:val="en-US"/>
              </w:rPr>
              <w:t>(see grid)</w:t>
            </w:r>
          </w:p>
        </w:tc>
        <w:tc>
          <w:tcPr>
            <w:tcW w:type="dxa" w:w="6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ahoma" w:hAnsi="Tahoma"/>
                <w:b w:val="1"/>
                <w:bCs w:val="1"/>
                <w:sz w:val="24"/>
                <w:szCs w:val="24"/>
                <w:shd w:val="nil" w:color="auto" w:fill="auto"/>
                <w:rtl w:val="0"/>
                <w:lang w:val="en-US"/>
              </w:rPr>
              <w:t>ACTION TO BE TAKEN TO REDUCE LEVEL OF RISK</w:t>
            </w:r>
          </w:p>
        </w:tc>
      </w:tr>
      <w:tr>
        <w:tblPrEx>
          <w:shd w:val="clear" w:color="auto" w:fill="cdd4e9"/>
        </w:tblPrEx>
        <w:trPr>
          <w:trHeight w:val="270" w:hRule="atLeast"/>
        </w:trPr>
        <w:tc>
          <w:tcPr>
            <w:tcW w:type="dxa" w:w="1295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ahoma" w:hAnsi="Tahoma"/>
                <w:b w:val="1"/>
                <w:bCs w:val="1"/>
                <w:shd w:val="nil" w:color="auto" w:fill="auto"/>
                <w:rtl w:val="0"/>
                <w:lang w:val="en-US"/>
              </w:rPr>
              <w:t>GENERAL (for every Welcome Day)</w:t>
            </w:r>
          </w:p>
        </w:tc>
      </w:tr>
      <w:tr>
        <w:tblPrEx>
          <w:shd w:val="clear" w:color="auto" w:fill="cdd4e9"/>
        </w:tblPrEx>
        <w:trPr>
          <w:trHeight w:val="1441" w:hRule="atLeast"/>
        </w:trPr>
        <w:tc>
          <w:tcPr>
            <w:tcW w:type="dxa" w:w="4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hd w:val="nil" w:color="auto" w:fill="auto"/>
                <w:rtl w:val="0"/>
                <w:lang w:val="en-US"/>
              </w:rPr>
              <w:t>Covid/ Public Health Guidance</w:t>
            </w:r>
          </w:p>
        </w:tc>
        <w:tc>
          <w:tcPr>
            <w:tcW w:type="dxa" w:w="2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hd w:val="nil" w:color="auto" w:fill="auto"/>
                <w:rtl w:val="0"/>
                <w:lang w:val="en-US"/>
              </w:rPr>
              <w:t>Low - Moderate</w:t>
            </w:r>
          </w:p>
        </w:tc>
        <w:tc>
          <w:tcPr>
            <w:tcW w:type="dxa" w:w="6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hd w:val="nil" w:color="auto" w:fill="auto"/>
                <w:rtl w:val="0"/>
                <w:lang w:val="en-US"/>
              </w:rPr>
              <w:t xml:space="preserve">Plan as much of the event outdoors, as is possible. For indoor activities, ventilation is very important. Open doors and windows as appropriate. All areas must be cleaned prior to the day. </w:t>
            </w:r>
            <w:r>
              <w:rPr>
                <w:rFonts w:ascii="Times New Roman" w:hAnsi="Times New Roman"/>
                <w:shd w:val="clear" w:color="auto" w:fill="ffff00"/>
                <w:rtl w:val="0"/>
                <w:lang w:val="en-US"/>
              </w:rPr>
              <w:t>Individuals must be reminded to wash hands frequently.</w:t>
            </w:r>
            <w:r>
              <w:rPr>
                <w:rFonts w:ascii="Times New Roman" w:hAnsi="Times New Roman"/>
                <w:shd w:val="nil" w:color="auto" w:fill="auto"/>
                <w:rtl w:val="0"/>
                <w:lang w:val="en-US"/>
              </w:rPr>
              <w:t xml:space="preserve"> Hand sanitiser must be available. Maintain a respectable distance from visitors. Refrain from hugging. </w:t>
            </w:r>
          </w:p>
        </w:tc>
      </w:tr>
      <w:tr>
        <w:tblPrEx>
          <w:shd w:val="clear" w:color="auto" w:fill="cdd4e9"/>
        </w:tblPrEx>
        <w:trPr>
          <w:trHeight w:val="1441" w:hRule="atLeast"/>
        </w:trPr>
        <w:tc>
          <w:tcPr>
            <w:tcW w:type="dxa" w:w="4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hd w:val="nil" w:color="auto" w:fill="auto"/>
                <w:rtl w:val="0"/>
                <w:lang w:val="en-US"/>
              </w:rPr>
              <w:t>Children left unsupervised</w:t>
            </w:r>
          </w:p>
        </w:tc>
        <w:tc>
          <w:tcPr>
            <w:tcW w:type="dxa" w:w="2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hd w:val="nil" w:color="auto" w:fill="auto"/>
                <w:rtl w:val="0"/>
                <w:lang w:val="en-US"/>
              </w:rPr>
              <w:t>Low - Moderate</w:t>
            </w:r>
          </w:p>
        </w:tc>
        <w:tc>
          <w:tcPr>
            <w:tcW w:type="dxa" w:w="6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hd w:val="clear" w:color="auto" w:fill="ffff00"/>
                <w:rtl w:val="0"/>
                <w:lang w:val="en-US"/>
              </w:rPr>
              <w:t>Parent</w:t>
            </w:r>
            <w:r>
              <w:rPr>
                <w:rFonts w:ascii="Times New Roman" w:hAnsi="Times New Roman" w:hint="default"/>
                <w:shd w:val="clear" w:color="auto" w:fill="ffff00"/>
                <w:rtl w:val="0"/>
                <w:lang w:val="en-US"/>
              </w:rPr>
              <w:t>’</w:t>
            </w:r>
            <w:r>
              <w:rPr>
                <w:rFonts w:ascii="Times New Roman" w:hAnsi="Times New Roman"/>
                <w:shd w:val="clear" w:color="auto" w:fill="ffff00"/>
                <w:rtl w:val="0"/>
                <w:lang w:val="en-US"/>
              </w:rPr>
              <w:t>s are responsible for their children. If child/ren are left with volunteers then the volunteers have responsibility for the child/ren. The volunteers must remain with the child/ren until s/he has been returned to the parent/s.</w:t>
            </w:r>
            <w:r>
              <w:rPr>
                <w:rFonts w:ascii="Times New Roman" w:hAnsi="Times New Roman"/>
                <w:shd w:val="nil" w:color="auto" w:fill="auto"/>
                <w:rtl w:val="0"/>
                <w:lang w:val="en-US"/>
              </w:rPr>
              <w:t xml:space="preserve"> Volunteers are reminded of HBTSR Safeguarding Policy.</w:t>
            </w:r>
            <w:r>
              <w:rPr>
                <w:rFonts w:ascii="Times New Roman" w:cs="Times New Roman" w:hAnsi="Times New Roman" w:eastAsia="Times New Roman"/>
                <w:shd w:val="nil" w:color="auto" w:fill="auto"/>
              </w:rPr>
            </w:r>
          </w:p>
        </w:tc>
      </w:tr>
      <w:tr>
        <w:tblPrEx>
          <w:shd w:val="clear" w:color="auto" w:fill="cdd4e9"/>
        </w:tblPrEx>
        <w:trPr>
          <w:trHeight w:val="1681" w:hRule="atLeast"/>
        </w:trPr>
        <w:tc>
          <w:tcPr>
            <w:tcW w:type="dxa" w:w="4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hd w:val="nil" w:color="auto" w:fill="auto"/>
                <w:rtl w:val="0"/>
                <w:lang w:val="en-US"/>
              </w:rPr>
              <w:t>Undertaking activities outside those planned by HBTSR</w:t>
            </w:r>
          </w:p>
        </w:tc>
        <w:tc>
          <w:tcPr>
            <w:tcW w:type="dxa" w:w="2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hd w:val="nil" w:color="auto" w:fill="auto"/>
                <w:rtl w:val="0"/>
                <w:lang w:val="en-US"/>
              </w:rPr>
              <w:t>Low - Moderate</w:t>
            </w:r>
          </w:p>
        </w:tc>
        <w:tc>
          <w:tcPr>
            <w:tcW w:type="dxa" w:w="6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hd w:val="nil" w:color="auto" w:fill="auto"/>
              </w:rPr>
            </w:pPr>
            <w:r>
              <w:rPr>
                <w:rFonts w:ascii="Times New Roman" w:hAnsi="Times New Roman"/>
                <w:shd w:val="nil" w:color="auto" w:fill="auto"/>
                <w:rtl w:val="0"/>
                <w:lang w:val="en-US"/>
              </w:rPr>
              <w:t xml:space="preserve">The organiser of the Welcome Day should have a plan of the day with activities listed in written and pictorial format. </w:t>
            </w:r>
          </w:p>
          <w:p>
            <w:pPr>
              <w:pStyle w:val="Body"/>
              <w:bidi w:val="0"/>
              <w:spacing w:after="0" w:line="240" w:lineRule="auto"/>
              <w:ind w:left="0" w:right="0" w:firstLine="0"/>
              <w:jc w:val="left"/>
              <w:rPr>
                <w:rFonts w:ascii="Times New Roman" w:cs="Times New Roman" w:hAnsi="Times New Roman" w:eastAsia="Times New Roman"/>
                <w:shd w:val="clear" w:color="auto" w:fill="ffff00"/>
                <w:rtl w:val="0"/>
              </w:rPr>
            </w:pPr>
            <w:r>
              <w:rPr>
                <w:rFonts w:ascii="Times New Roman" w:hAnsi="Times New Roman"/>
                <w:shd w:val="clear" w:color="auto" w:fill="ffff00"/>
                <w:rtl w:val="0"/>
                <w:lang w:val="en-US"/>
              </w:rPr>
              <w:t xml:space="preserve">Visitors should take time to note the activities and ensure they understand what is being offered. </w:t>
            </w:r>
          </w:p>
          <w:p>
            <w:pPr>
              <w:pStyle w:val="Body"/>
              <w:bidi w:val="0"/>
              <w:spacing w:after="0" w:line="240" w:lineRule="auto"/>
              <w:ind w:left="0" w:right="0" w:firstLine="0"/>
              <w:jc w:val="left"/>
              <w:rPr>
                <w:rtl w:val="0"/>
              </w:rPr>
            </w:pPr>
            <w:r>
              <w:rPr>
                <w:rFonts w:ascii="Times New Roman" w:hAnsi="Times New Roman"/>
                <w:shd w:val="clear" w:color="auto" w:fill="ffff00"/>
                <w:rtl w:val="0"/>
                <w:lang w:val="en-US"/>
              </w:rPr>
              <w:t>Visitors should check with the organiser of the day if they wish to do something that is not listed.</w:t>
            </w:r>
            <w:r>
              <w:rPr>
                <w:rFonts w:ascii="Times New Roman" w:cs="Times New Roman" w:hAnsi="Times New Roman" w:eastAsia="Times New Roman"/>
                <w:shd w:val="nil" w:color="auto" w:fill="auto"/>
              </w:rPr>
            </w:r>
          </w:p>
        </w:tc>
      </w:tr>
      <w:tr>
        <w:tblPrEx>
          <w:shd w:val="clear" w:color="auto" w:fill="cdd4e9"/>
        </w:tblPrEx>
        <w:trPr>
          <w:trHeight w:val="2161" w:hRule="atLeast"/>
        </w:trPr>
        <w:tc>
          <w:tcPr>
            <w:tcW w:type="dxa" w:w="4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hd w:val="nil" w:color="auto" w:fill="auto"/>
                <w:rtl w:val="0"/>
                <w:lang w:val="en-US"/>
              </w:rPr>
              <w:t xml:space="preserve">Extremes of weather </w:t>
            </w:r>
            <w:r>
              <w:rPr>
                <w:rFonts w:ascii="Times New Roman" w:hAnsi="Times New Roman" w:hint="default"/>
                <w:shd w:val="nil" w:color="auto" w:fill="auto"/>
                <w:rtl w:val="0"/>
                <w:lang w:val="en-US"/>
              </w:rPr>
              <w:t xml:space="preserve">– </w:t>
            </w:r>
            <w:r>
              <w:rPr>
                <w:rFonts w:ascii="Times New Roman" w:hAnsi="Times New Roman"/>
                <w:shd w:val="nil" w:color="auto" w:fill="auto"/>
                <w:rtl w:val="0"/>
                <w:lang w:val="en-US"/>
              </w:rPr>
              <w:t>very wet, windy, cold, hot etc.</w:t>
            </w:r>
          </w:p>
        </w:tc>
        <w:tc>
          <w:tcPr>
            <w:tcW w:type="dxa" w:w="2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hd w:val="nil" w:color="auto" w:fill="auto"/>
                <w:rtl w:val="0"/>
                <w:lang w:val="en-US"/>
              </w:rPr>
              <w:t>Low</w:t>
            </w:r>
          </w:p>
        </w:tc>
        <w:tc>
          <w:tcPr>
            <w:tcW w:type="dxa" w:w="6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hd w:val="nil" w:color="auto" w:fill="auto"/>
              </w:rPr>
            </w:pPr>
            <w:r>
              <w:rPr>
                <w:rFonts w:ascii="Times New Roman" w:hAnsi="Times New Roman"/>
                <w:shd w:val="nil" w:color="auto" w:fill="auto"/>
                <w:rtl w:val="0"/>
                <w:lang w:val="en-US"/>
              </w:rPr>
              <w:t xml:space="preserve">The organiser of the Welcome Day should note the weather forecast prior to the day. </w:t>
            </w:r>
          </w:p>
          <w:p>
            <w:pPr>
              <w:pStyle w:val="Body"/>
              <w:bidi w:val="0"/>
              <w:spacing w:after="0" w:line="240" w:lineRule="auto"/>
              <w:ind w:left="0" w:right="0" w:firstLine="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Activities should be planned according to weather conditions.</w:t>
            </w:r>
          </w:p>
          <w:p>
            <w:pPr>
              <w:pStyle w:val="Body"/>
              <w:bidi w:val="0"/>
              <w:spacing w:after="0" w:line="240" w:lineRule="auto"/>
              <w:ind w:left="0" w:right="0" w:firstLine="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 xml:space="preserve">If the forecast is for strong winds then any tentage that needs to be erected should be done on the morning of the Welcome Day and securely tied down. </w:t>
            </w:r>
          </w:p>
          <w:p>
            <w:pPr>
              <w:pStyle w:val="Body"/>
              <w:bidi w:val="0"/>
              <w:spacing w:after="0" w:line="240" w:lineRule="auto"/>
              <w:ind w:left="0" w:right="0" w:firstLine="0"/>
              <w:jc w:val="left"/>
              <w:rPr>
                <w:rtl w:val="0"/>
              </w:rPr>
            </w:pPr>
            <w:r>
              <w:rPr>
                <w:rFonts w:ascii="Times New Roman" w:hAnsi="Times New Roman"/>
                <w:shd w:val="clear" w:color="auto" w:fill="ffff00"/>
                <w:rtl w:val="0"/>
                <w:lang w:val="en-US"/>
              </w:rPr>
              <w:t>Visitors should be advised to wear appropriate clothes for the weather and activities planned.</w:t>
            </w:r>
            <w:r>
              <w:rPr>
                <w:rFonts w:ascii="Times New Roman" w:cs="Times New Roman" w:hAnsi="Times New Roman" w:eastAsia="Times New Roman"/>
                <w:shd w:val="nil" w:color="auto" w:fill="auto"/>
              </w:rPr>
            </w:r>
          </w:p>
        </w:tc>
      </w:tr>
      <w:tr>
        <w:tblPrEx>
          <w:shd w:val="clear" w:color="auto" w:fill="cdd4e9"/>
        </w:tblPrEx>
        <w:trPr>
          <w:trHeight w:val="290" w:hRule="atLeast"/>
        </w:trPr>
        <w:tc>
          <w:tcPr>
            <w:tcW w:type="dxa" w:w="1295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ahoma" w:hAnsi="Tahoma"/>
                <w:b w:val="1"/>
                <w:bCs w:val="1"/>
                <w:sz w:val="24"/>
                <w:szCs w:val="24"/>
                <w:shd w:val="nil" w:color="auto" w:fill="auto"/>
                <w:rtl w:val="0"/>
                <w:lang w:val="en-US"/>
              </w:rPr>
              <w:t>KITCHEN AREA</w:t>
            </w:r>
          </w:p>
        </w:tc>
      </w:tr>
      <w:tr>
        <w:tblPrEx>
          <w:shd w:val="clear" w:color="auto" w:fill="cdd4e9"/>
        </w:tblPrEx>
        <w:trPr>
          <w:trHeight w:val="570" w:hRule="atLeast"/>
        </w:trPr>
        <w:tc>
          <w:tcPr>
            <w:tcW w:type="dxa" w:w="4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ahoma" w:cs="Tahoma" w:hAnsi="Tahoma" w:eastAsia="Tahoma"/>
                <w:sz w:val="24"/>
                <w:szCs w:val="24"/>
                <w:shd w:val="nil" w:color="auto" w:fill="auto"/>
                <w:lang w:val="en-US"/>
              </w:rPr>
            </w:r>
          </w:p>
        </w:tc>
        <w:tc>
          <w:tcPr>
            <w:tcW w:type="dxa" w:w="2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4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ahoma" w:cs="Tahoma" w:hAnsi="Tahoma" w:eastAsia="Tahoma"/>
                <w:sz w:val="24"/>
                <w:szCs w:val="24"/>
                <w:shd w:val="nil" w:color="auto" w:fill="auto"/>
                <w:lang w:val="en-US"/>
              </w:rPr>
            </w:r>
          </w:p>
        </w:tc>
        <w:tc>
          <w:tcPr>
            <w:tcW w:type="dxa" w:w="2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4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ahoma" w:cs="Tahoma" w:hAnsi="Tahoma" w:eastAsia="Tahoma"/>
                <w:sz w:val="24"/>
                <w:szCs w:val="24"/>
                <w:shd w:val="nil" w:color="auto" w:fill="auto"/>
                <w:lang w:val="en-US"/>
              </w:rPr>
            </w:r>
          </w:p>
        </w:tc>
        <w:tc>
          <w:tcPr>
            <w:tcW w:type="dxa" w:w="2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4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ahoma" w:cs="Tahoma" w:hAnsi="Tahoma" w:eastAsia="Tahoma"/>
                <w:sz w:val="24"/>
                <w:szCs w:val="24"/>
                <w:shd w:val="nil" w:color="auto" w:fill="auto"/>
                <w:lang w:val="en-US"/>
              </w:rPr>
            </w:r>
          </w:p>
        </w:tc>
        <w:tc>
          <w:tcPr>
            <w:tcW w:type="dxa" w:w="2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90" w:hRule="atLeast"/>
        </w:trPr>
        <w:tc>
          <w:tcPr>
            <w:tcW w:type="dxa" w:w="1295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ahoma" w:hAnsi="Tahoma"/>
                <w:b w:val="1"/>
                <w:bCs w:val="1"/>
                <w:sz w:val="24"/>
                <w:szCs w:val="24"/>
                <w:shd w:val="nil" w:color="auto" w:fill="auto"/>
                <w:rtl w:val="0"/>
                <w:lang w:val="en-US"/>
              </w:rPr>
              <w:t>INDOOR AREA</w:t>
            </w:r>
          </w:p>
        </w:tc>
      </w:tr>
      <w:tr>
        <w:tblPrEx>
          <w:shd w:val="clear" w:color="auto" w:fill="cdd4e9"/>
        </w:tblPrEx>
        <w:trPr>
          <w:trHeight w:val="570" w:hRule="atLeast"/>
        </w:trPr>
        <w:tc>
          <w:tcPr>
            <w:tcW w:type="dxa" w:w="4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ahoma" w:cs="Tahoma" w:hAnsi="Tahoma" w:eastAsia="Tahoma"/>
                <w:b w:val="1"/>
                <w:bCs w:val="1"/>
                <w:sz w:val="24"/>
                <w:szCs w:val="24"/>
                <w:shd w:val="nil" w:color="auto" w:fill="auto"/>
                <w:lang w:val="en-US"/>
              </w:rPr>
            </w:r>
          </w:p>
        </w:tc>
        <w:tc>
          <w:tcPr>
            <w:tcW w:type="dxa" w:w="2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4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ahoma" w:cs="Tahoma" w:hAnsi="Tahoma" w:eastAsia="Tahoma"/>
                <w:b w:val="1"/>
                <w:bCs w:val="1"/>
                <w:sz w:val="24"/>
                <w:szCs w:val="24"/>
                <w:shd w:val="nil" w:color="auto" w:fill="auto"/>
                <w:lang w:val="en-US"/>
              </w:rPr>
            </w:r>
          </w:p>
        </w:tc>
        <w:tc>
          <w:tcPr>
            <w:tcW w:type="dxa" w:w="2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4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ahoma" w:cs="Tahoma" w:hAnsi="Tahoma" w:eastAsia="Tahoma"/>
                <w:b w:val="1"/>
                <w:bCs w:val="1"/>
                <w:sz w:val="24"/>
                <w:szCs w:val="24"/>
                <w:shd w:val="nil" w:color="auto" w:fill="auto"/>
                <w:lang w:val="en-US"/>
              </w:rPr>
            </w:r>
          </w:p>
        </w:tc>
        <w:tc>
          <w:tcPr>
            <w:tcW w:type="dxa" w:w="2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4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ahoma" w:cs="Tahoma" w:hAnsi="Tahoma" w:eastAsia="Tahoma"/>
                <w:b w:val="1"/>
                <w:bCs w:val="1"/>
                <w:sz w:val="24"/>
                <w:szCs w:val="24"/>
                <w:shd w:val="nil" w:color="auto" w:fill="auto"/>
                <w:lang w:val="en-US"/>
              </w:rPr>
            </w:r>
          </w:p>
        </w:tc>
        <w:tc>
          <w:tcPr>
            <w:tcW w:type="dxa" w:w="2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90" w:hRule="atLeast"/>
        </w:trPr>
        <w:tc>
          <w:tcPr>
            <w:tcW w:type="dxa" w:w="1295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ahoma" w:hAnsi="Tahoma"/>
                <w:b w:val="1"/>
                <w:bCs w:val="1"/>
                <w:sz w:val="24"/>
                <w:szCs w:val="24"/>
                <w:shd w:val="nil" w:color="auto" w:fill="auto"/>
                <w:rtl w:val="0"/>
                <w:lang w:val="en-US"/>
              </w:rPr>
              <w:t>OUTDOOR AREA</w:t>
            </w:r>
          </w:p>
        </w:tc>
      </w:tr>
      <w:tr>
        <w:tblPrEx>
          <w:shd w:val="clear" w:color="auto" w:fill="cdd4e9"/>
        </w:tblPrEx>
        <w:trPr>
          <w:trHeight w:val="570" w:hRule="atLeast"/>
        </w:trPr>
        <w:tc>
          <w:tcPr>
            <w:tcW w:type="dxa" w:w="4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ahoma" w:cs="Tahoma" w:hAnsi="Tahoma" w:eastAsia="Tahoma"/>
                <w:b w:val="1"/>
                <w:bCs w:val="1"/>
                <w:sz w:val="24"/>
                <w:szCs w:val="24"/>
                <w:shd w:val="nil" w:color="auto" w:fill="auto"/>
                <w:lang w:val="en-US"/>
              </w:rPr>
            </w:r>
          </w:p>
        </w:tc>
        <w:tc>
          <w:tcPr>
            <w:tcW w:type="dxa" w:w="2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4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ahoma" w:cs="Tahoma" w:hAnsi="Tahoma" w:eastAsia="Tahoma"/>
                <w:b w:val="1"/>
                <w:bCs w:val="1"/>
                <w:sz w:val="24"/>
                <w:szCs w:val="24"/>
                <w:shd w:val="nil" w:color="auto" w:fill="auto"/>
                <w:lang w:val="en-US"/>
              </w:rPr>
            </w:r>
          </w:p>
        </w:tc>
        <w:tc>
          <w:tcPr>
            <w:tcW w:type="dxa" w:w="2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4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ahoma" w:cs="Tahoma" w:hAnsi="Tahoma" w:eastAsia="Tahoma"/>
                <w:b w:val="1"/>
                <w:bCs w:val="1"/>
                <w:sz w:val="24"/>
                <w:szCs w:val="24"/>
                <w:shd w:val="nil" w:color="auto" w:fill="auto"/>
                <w:lang w:val="en-US"/>
              </w:rPr>
            </w:r>
          </w:p>
        </w:tc>
        <w:tc>
          <w:tcPr>
            <w:tcW w:type="dxa" w:w="2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4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ahoma" w:cs="Tahoma" w:hAnsi="Tahoma" w:eastAsia="Tahoma"/>
                <w:b w:val="1"/>
                <w:bCs w:val="1"/>
                <w:sz w:val="24"/>
                <w:szCs w:val="24"/>
                <w:shd w:val="nil" w:color="auto" w:fill="auto"/>
                <w:lang w:val="en-US"/>
              </w:rPr>
            </w:r>
          </w:p>
        </w:tc>
        <w:tc>
          <w:tcPr>
            <w:tcW w:type="dxa" w:w="2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Fonts w:ascii="Tahoma" w:cs="Tahoma" w:hAnsi="Tahoma" w:eastAsia="Tahoma"/>
          <w:sz w:val="24"/>
          <w:szCs w:val="24"/>
        </w:rPr>
      </w:pPr>
    </w:p>
    <w:p>
      <w:pPr>
        <w:pStyle w:val="Body"/>
      </w:pPr>
      <w:r>
        <w:rPr>
          <w:rFonts w:ascii="Arial Unicode MS" w:cs="Arial Unicode MS" w:hAnsi="Arial Unicode MS" w:eastAsia="Arial Unicode MS"/>
          <w:b w:val="0"/>
          <w:bCs w:val="0"/>
          <w:i w:val="0"/>
          <w:iCs w:val="0"/>
        </w:rPr>
        <w:br w:type="page"/>
      </w:r>
    </w:p>
    <w:tbl>
      <w:tblPr>
        <w:tblW w:w="129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16"/>
        <w:gridCol w:w="2625"/>
        <w:gridCol w:w="6009"/>
      </w:tblGrid>
      <w:tr>
        <w:tblPrEx>
          <w:shd w:val="clear" w:color="auto" w:fill="cdd4e9"/>
        </w:tblPrEx>
        <w:trPr>
          <w:trHeight w:val="290" w:hRule="atLeast"/>
        </w:trPr>
        <w:tc>
          <w:tcPr>
            <w:tcW w:type="dxa" w:w="1295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ahoma" w:hAnsi="Tahoma"/>
                <w:b w:val="1"/>
                <w:bCs w:val="1"/>
                <w:sz w:val="24"/>
                <w:szCs w:val="24"/>
                <w:shd w:val="nil" w:color="auto" w:fill="auto"/>
                <w:rtl w:val="0"/>
                <w:lang w:val="en-US"/>
              </w:rPr>
              <w:t>ACTIVITIES</w:t>
            </w:r>
          </w:p>
        </w:tc>
      </w:tr>
      <w:tr>
        <w:tblPrEx>
          <w:shd w:val="clear" w:color="auto" w:fill="cdd4e9"/>
        </w:tblPrEx>
        <w:trPr>
          <w:trHeight w:val="570" w:hRule="atLeast"/>
        </w:trPr>
        <w:tc>
          <w:tcPr>
            <w:tcW w:type="dxa" w:w="4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ahoma" w:cs="Tahoma" w:hAnsi="Tahoma" w:eastAsia="Tahoma"/>
                <w:b w:val="1"/>
                <w:bCs w:val="1"/>
                <w:sz w:val="24"/>
                <w:szCs w:val="24"/>
                <w:shd w:val="nil" w:color="auto" w:fill="auto"/>
                <w:lang w:val="en-US"/>
              </w:rPr>
            </w:r>
          </w:p>
        </w:tc>
        <w:tc>
          <w:tcPr>
            <w:tcW w:type="dxa" w:w="2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4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ahoma" w:cs="Tahoma" w:hAnsi="Tahoma" w:eastAsia="Tahoma"/>
                <w:b w:val="1"/>
                <w:bCs w:val="1"/>
                <w:sz w:val="24"/>
                <w:szCs w:val="24"/>
                <w:shd w:val="nil" w:color="auto" w:fill="auto"/>
                <w:lang w:val="en-US"/>
              </w:rPr>
            </w:r>
          </w:p>
        </w:tc>
        <w:tc>
          <w:tcPr>
            <w:tcW w:type="dxa" w:w="2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4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ahoma" w:cs="Tahoma" w:hAnsi="Tahoma" w:eastAsia="Tahoma"/>
                <w:b w:val="1"/>
                <w:bCs w:val="1"/>
                <w:sz w:val="24"/>
                <w:szCs w:val="24"/>
                <w:shd w:val="nil" w:color="auto" w:fill="auto"/>
                <w:lang w:val="en-US"/>
              </w:rPr>
            </w:r>
          </w:p>
        </w:tc>
        <w:tc>
          <w:tcPr>
            <w:tcW w:type="dxa" w:w="2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43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ahoma" w:cs="Tahoma" w:hAnsi="Tahoma" w:eastAsia="Tahoma"/>
                <w:b w:val="1"/>
                <w:bCs w:val="1"/>
                <w:sz w:val="24"/>
                <w:szCs w:val="24"/>
                <w:shd w:val="nil" w:color="auto" w:fill="auto"/>
                <w:lang w:val="en-US"/>
              </w:rPr>
            </w:r>
          </w:p>
        </w:tc>
        <w:tc>
          <w:tcPr>
            <w:tcW w:type="dxa" w:w="2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pPr>
    </w:p>
    <w:p>
      <w:pPr>
        <w:pStyle w:val="Body"/>
        <w:rPr>
          <w:rFonts w:ascii="Tahoma" w:cs="Tahoma" w:hAnsi="Tahoma" w:eastAsia="Tahoma"/>
          <w:sz w:val="24"/>
          <w:szCs w:val="24"/>
        </w:rPr>
      </w:pPr>
    </w:p>
    <w:p>
      <w:pPr>
        <w:pStyle w:val="Body"/>
        <w:rPr>
          <w:rFonts w:ascii="Tahoma" w:cs="Tahoma" w:hAnsi="Tahoma" w:eastAsia="Tahoma"/>
          <w:sz w:val="24"/>
          <w:szCs w:val="24"/>
        </w:rPr>
      </w:pPr>
    </w:p>
    <w:p>
      <w:pPr>
        <w:pStyle w:val="Body"/>
        <w:spacing w:after="0"/>
        <w:rPr>
          <w:rFonts w:ascii="Tahoma" w:cs="Tahoma" w:hAnsi="Tahoma" w:eastAsia="Tahoma"/>
          <w:sz w:val="24"/>
          <w:szCs w:val="24"/>
        </w:rPr>
      </w:pPr>
      <w:r>
        <w:rPr>
          <w:rFonts w:ascii="Tahoma" w:hAnsi="Tahoma"/>
          <w:sz w:val="24"/>
          <w:szCs w:val="24"/>
          <w:rtl w:val="0"/>
        </w:rPr>
        <w:t>Assessment undertaken by:</w:t>
      </w:r>
    </w:p>
    <w:p>
      <w:pPr>
        <w:pStyle w:val="Body"/>
        <w:spacing w:after="0"/>
        <w:rPr>
          <w:rFonts w:ascii="Tahoma" w:cs="Tahoma" w:hAnsi="Tahoma" w:eastAsia="Tahoma"/>
          <w:sz w:val="24"/>
          <w:szCs w:val="24"/>
        </w:rPr>
      </w:pPr>
    </w:p>
    <w:p>
      <w:pPr>
        <w:pStyle w:val="Body"/>
        <w:spacing w:after="0"/>
        <w:rPr>
          <w:rFonts w:ascii="Tahoma" w:cs="Tahoma" w:hAnsi="Tahoma" w:eastAsia="Tahoma"/>
          <w:sz w:val="24"/>
          <w:szCs w:val="24"/>
        </w:rPr>
      </w:pPr>
      <w:r>
        <w:rPr>
          <w:rFonts w:ascii="Tahoma" w:hAnsi="Tahoma"/>
          <w:sz w:val="24"/>
          <w:szCs w:val="24"/>
          <w:rtl w:val="0"/>
          <w:lang w:val="en-US"/>
        </w:rPr>
        <w:t>Signature:</w:t>
        <w:tab/>
        <w:tab/>
        <w:tab/>
        <w:tab/>
        <w:tab/>
      </w:r>
    </w:p>
    <w:p>
      <w:pPr>
        <w:pStyle w:val="Body"/>
        <w:spacing w:after="0"/>
        <w:rPr>
          <w:rFonts w:ascii="Tahoma" w:cs="Tahoma" w:hAnsi="Tahoma" w:eastAsia="Tahoma"/>
          <w:sz w:val="24"/>
          <w:szCs w:val="24"/>
        </w:rPr>
      </w:pPr>
    </w:p>
    <w:p>
      <w:pPr>
        <w:pStyle w:val="Body"/>
        <w:spacing w:after="0"/>
        <w:rPr>
          <w:rFonts w:ascii="Tahoma" w:cs="Tahoma" w:hAnsi="Tahoma" w:eastAsia="Tahoma"/>
          <w:sz w:val="24"/>
          <w:szCs w:val="24"/>
        </w:rPr>
      </w:pPr>
      <w:r>
        <w:rPr>
          <w:rFonts w:ascii="Tahoma" w:hAnsi="Tahoma"/>
          <w:sz w:val="24"/>
          <w:szCs w:val="24"/>
          <w:rtl w:val="0"/>
          <w:lang w:val="de-DE"/>
        </w:rPr>
        <w:t>Date:</w:t>
        <w:tab/>
        <w:tab/>
        <w:tab/>
        <w:tab/>
      </w:r>
    </w:p>
    <w:p>
      <w:pPr>
        <w:pStyle w:val="Body"/>
        <w:spacing w:after="0"/>
        <w:rPr>
          <w:rFonts w:ascii="Tahoma" w:cs="Tahoma" w:hAnsi="Tahoma" w:eastAsia="Tahoma"/>
          <w:sz w:val="24"/>
          <w:szCs w:val="24"/>
        </w:rPr>
      </w:pPr>
    </w:p>
    <w:p>
      <w:pPr>
        <w:pStyle w:val="Body"/>
        <w:spacing w:after="0"/>
        <w:rPr>
          <w:rFonts w:ascii="Tahoma" w:cs="Tahoma" w:hAnsi="Tahoma" w:eastAsia="Tahoma"/>
          <w:sz w:val="24"/>
          <w:szCs w:val="24"/>
        </w:rPr>
      </w:pPr>
    </w:p>
    <w:p>
      <w:pPr>
        <w:pStyle w:val="Body"/>
        <w:spacing w:after="0"/>
        <w:rPr>
          <w:rFonts w:ascii="Tahoma" w:cs="Tahoma" w:hAnsi="Tahoma" w:eastAsia="Tahoma"/>
          <w:sz w:val="24"/>
          <w:szCs w:val="24"/>
        </w:rPr>
      </w:pPr>
    </w:p>
    <w:p>
      <w:pPr>
        <w:pStyle w:val="Body"/>
        <w:spacing w:after="0"/>
        <w:rPr>
          <w:rFonts w:ascii="Tahoma" w:cs="Tahoma" w:hAnsi="Tahoma" w:eastAsia="Tahoma"/>
          <w:sz w:val="24"/>
          <w:szCs w:val="24"/>
        </w:rPr>
      </w:pPr>
    </w:p>
    <w:p>
      <w:pPr>
        <w:pStyle w:val="Body"/>
        <w:rPr>
          <w:rFonts w:ascii="Tahoma" w:cs="Tahoma" w:hAnsi="Tahoma" w:eastAsia="Tahoma"/>
          <w:sz w:val="24"/>
          <w:szCs w:val="24"/>
        </w:rPr>
      </w:pPr>
      <w:r>
        <w:rPr>
          <w:rFonts w:ascii="Tahoma" w:hAnsi="Tahoma"/>
          <w:sz w:val="24"/>
          <w:szCs w:val="24"/>
          <w:rtl w:val="0"/>
          <w:lang w:val="en-US"/>
        </w:rPr>
        <w:t xml:space="preserve">If a potential hazard is assessed as </w:t>
      </w:r>
      <w:r>
        <w:rPr>
          <w:rFonts w:ascii="Tahoma" w:hAnsi="Tahoma"/>
          <w:b w:val="1"/>
          <w:bCs w:val="1"/>
          <w:sz w:val="24"/>
          <w:szCs w:val="24"/>
          <w:rtl w:val="0"/>
        </w:rPr>
        <w:t>EXTREME</w:t>
      </w:r>
      <w:r>
        <w:rPr>
          <w:rFonts w:ascii="Tahoma" w:hAnsi="Tahoma"/>
          <w:sz w:val="24"/>
          <w:szCs w:val="24"/>
          <w:rtl w:val="0"/>
          <w:lang w:val="en-US"/>
        </w:rPr>
        <w:t xml:space="preserve"> or </w:t>
      </w:r>
      <w:r>
        <w:rPr>
          <w:rFonts w:ascii="Tahoma" w:hAnsi="Tahoma"/>
          <w:b w:val="1"/>
          <w:bCs w:val="1"/>
          <w:sz w:val="24"/>
          <w:szCs w:val="24"/>
          <w:rtl w:val="0"/>
          <w:lang w:val="de-DE"/>
        </w:rPr>
        <w:t>HIGH RISK</w:t>
      </w:r>
      <w:r>
        <w:rPr>
          <w:rFonts w:ascii="Tahoma" w:hAnsi="Tahoma"/>
          <w:sz w:val="24"/>
          <w:szCs w:val="24"/>
          <w:rtl w:val="0"/>
          <w:lang w:val="en-US"/>
        </w:rPr>
        <w:t xml:space="preserve">, please inform a </w:t>
      </w:r>
      <w:r>
        <w:rPr>
          <w:rFonts w:ascii="Tahoma" w:hAnsi="Tahoma"/>
          <w:b w:val="1"/>
          <w:bCs w:val="1"/>
          <w:sz w:val="24"/>
          <w:szCs w:val="24"/>
          <w:rtl w:val="0"/>
        </w:rPr>
        <w:t>Trustee</w:t>
      </w:r>
      <w:r>
        <w:rPr>
          <w:rFonts w:ascii="Tahoma" w:hAnsi="Tahoma"/>
          <w:sz w:val="24"/>
          <w:szCs w:val="24"/>
          <w:rtl w:val="0"/>
          <w:lang w:val="en-US"/>
        </w:rPr>
        <w:t xml:space="preserve"> to ensure that all health and safety precautions have taken place before a decision can be made to authorise it. A final decision will then be made collectively. </w:t>
      </w:r>
    </w:p>
    <w:p>
      <w:pPr>
        <w:pStyle w:val="Body"/>
        <w:jc w:val="center"/>
        <w:rPr>
          <w:rFonts w:ascii="Tahoma" w:cs="Tahoma" w:hAnsi="Tahoma" w:eastAsia="Tahoma"/>
          <w:sz w:val="28"/>
          <w:szCs w:val="28"/>
          <w:u w:val="single"/>
        </w:rPr>
      </w:pPr>
    </w:p>
    <w:p>
      <w:pPr>
        <w:pStyle w:val="Body"/>
        <w:jc w:val="center"/>
        <w:rPr>
          <w:rFonts w:ascii="Tahoma" w:cs="Tahoma" w:hAnsi="Tahoma" w:eastAsia="Tahoma"/>
          <w:sz w:val="28"/>
          <w:szCs w:val="28"/>
          <w:u w:val="single"/>
        </w:rPr>
      </w:pPr>
    </w:p>
    <w:p>
      <w:pPr>
        <w:pStyle w:val="Body"/>
        <w:jc w:val="center"/>
        <w:rPr>
          <w:rFonts w:ascii="Tahoma" w:cs="Tahoma" w:hAnsi="Tahoma" w:eastAsia="Tahoma"/>
          <w:sz w:val="28"/>
          <w:szCs w:val="28"/>
          <w:u w:val="single"/>
        </w:rPr>
      </w:pPr>
    </w:p>
    <w:p>
      <w:pPr>
        <w:pStyle w:val="Body"/>
        <w:jc w:val="center"/>
        <w:rPr>
          <w:rFonts w:ascii="Tahoma" w:cs="Tahoma" w:hAnsi="Tahoma" w:eastAsia="Tahoma"/>
          <w:sz w:val="28"/>
          <w:szCs w:val="28"/>
          <w:u w:val="single"/>
        </w:rPr>
      </w:pPr>
      <w:r>
        <w:rPr>
          <w:rFonts w:ascii="Tahoma" w:hAnsi="Tahoma"/>
          <w:sz w:val="28"/>
          <w:szCs w:val="28"/>
          <w:u w:val="single"/>
          <w:rtl w:val="0"/>
          <w:lang w:val="en-US"/>
        </w:rPr>
        <w:t>To be completed after the Welcome Day</w:t>
      </w:r>
    </w:p>
    <w:p>
      <w:pPr>
        <w:pStyle w:val="Body"/>
        <w:rPr>
          <w:rFonts w:ascii="Tahoma" w:cs="Tahoma" w:hAnsi="Tahoma" w:eastAsia="Tahoma"/>
          <w:sz w:val="28"/>
          <w:szCs w:val="28"/>
        </w:rPr>
      </w:pPr>
      <w:r>
        <w:rPr>
          <w:rFonts w:ascii="Tahoma" w:hAnsi="Tahoma"/>
          <w:sz w:val="28"/>
          <w:szCs w:val="28"/>
          <w:rtl w:val="0"/>
          <w:lang w:val="en-US"/>
        </w:rPr>
        <w:t>REVIEW OF RISK ASSESSMENT:</w:t>
      </w:r>
    </w:p>
    <w:tbl>
      <w:tblPr>
        <w:tblW w:w="129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386"/>
        <w:gridCol w:w="3346"/>
        <w:gridCol w:w="3251"/>
        <w:gridCol w:w="2967"/>
      </w:tblGrid>
      <w:tr>
        <w:tblPrEx>
          <w:shd w:val="clear" w:color="auto" w:fill="cdd4e9"/>
        </w:tblPrEx>
        <w:trPr>
          <w:trHeight w:val="717" w:hRule="atLeast"/>
        </w:trPr>
        <w:tc>
          <w:tcPr>
            <w:tcW w:type="dxa" w:w="3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ahoma" w:hAnsi="Tahoma"/>
                <w:b w:val="1"/>
                <w:bCs w:val="1"/>
                <w:sz w:val="28"/>
                <w:szCs w:val="28"/>
                <w:shd w:val="nil" w:color="auto" w:fill="auto"/>
                <w:rtl w:val="0"/>
                <w:lang w:val="en-US"/>
              </w:rPr>
              <w:t>Did any risk incidents occur?</w:t>
            </w:r>
          </w:p>
        </w:tc>
        <w:tc>
          <w:tcPr>
            <w:tcW w:type="dxa" w:w="33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ahoma" w:hAnsi="Tahoma"/>
                <w:b w:val="1"/>
                <w:bCs w:val="1"/>
                <w:sz w:val="28"/>
                <w:szCs w:val="28"/>
                <w:shd w:val="nil" w:color="auto" w:fill="auto"/>
                <w:rtl w:val="0"/>
                <w:lang w:val="en-US"/>
              </w:rPr>
              <w:t>Who was affected?</w:t>
            </w:r>
          </w:p>
        </w:tc>
        <w:tc>
          <w:tcPr>
            <w:tcW w:type="dxa" w:w="3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ahoma" w:hAnsi="Tahoma"/>
                <w:b w:val="1"/>
                <w:bCs w:val="1"/>
                <w:sz w:val="28"/>
                <w:szCs w:val="28"/>
                <w:shd w:val="nil" w:color="auto" w:fill="auto"/>
                <w:rtl w:val="0"/>
                <w:lang w:val="en-US"/>
              </w:rPr>
              <w:t>What action was taken?</w:t>
            </w: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ahoma" w:hAnsi="Tahoma"/>
                <w:b w:val="1"/>
                <w:bCs w:val="1"/>
                <w:sz w:val="28"/>
                <w:szCs w:val="28"/>
                <w:shd w:val="nil" w:color="auto" w:fill="auto"/>
                <w:rtl w:val="0"/>
                <w:lang w:val="en-US"/>
              </w:rPr>
              <w:t>What was the outcome?</w:t>
            </w:r>
          </w:p>
        </w:tc>
      </w:tr>
      <w:tr>
        <w:tblPrEx>
          <w:shd w:val="clear" w:color="auto" w:fill="cdd4e9"/>
        </w:tblPrEx>
        <w:trPr>
          <w:trHeight w:val="690" w:hRule="atLeast"/>
        </w:trPr>
        <w:tc>
          <w:tcPr>
            <w:tcW w:type="dxa" w:w="3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ahoma" w:cs="Tahoma" w:hAnsi="Tahoma" w:eastAsia="Tahoma"/>
                <w:b w:val="1"/>
                <w:bCs w:val="1"/>
                <w:sz w:val="28"/>
                <w:szCs w:val="28"/>
                <w:shd w:val="nil" w:color="auto" w:fill="auto"/>
                <w:lang w:val="en-US"/>
              </w:rPr>
            </w:r>
          </w:p>
        </w:tc>
        <w:tc>
          <w:tcPr>
            <w:tcW w:type="dxa" w:w="33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90" w:hRule="atLeast"/>
        </w:trPr>
        <w:tc>
          <w:tcPr>
            <w:tcW w:type="dxa" w:w="3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ahoma" w:cs="Tahoma" w:hAnsi="Tahoma" w:eastAsia="Tahoma"/>
                <w:b w:val="1"/>
                <w:bCs w:val="1"/>
                <w:sz w:val="28"/>
                <w:szCs w:val="28"/>
                <w:shd w:val="nil" w:color="auto" w:fill="auto"/>
                <w:lang w:val="en-US"/>
              </w:rPr>
            </w:r>
          </w:p>
        </w:tc>
        <w:tc>
          <w:tcPr>
            <w:tcW w:type="dxa" w:w="33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90" w:hRule="atLeast"/>
        </w:trPr>
        <w:tc>
          <w:tcPr>
            <w:tcW w:type="dxa" w:w="3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ahoma" w:cs="Tahoma" w:hAnsi="Tahoma" w:eastAsia="Tahoma"/>
                <w:b w:val="1"/>
                <w:bCs w:val="1"/>
                <w:sz w:val="28"/>
                <w:szCs w:val="28"/>
                <w:shd w:val="nil" w:color="auto" w:fill="auto"/>
                <w:lang w:val="en-US"/>
              </w:rPr>
            </w:r>
          </w:p>
        </w:tc>
        <w:tc>
          <w:tcPr>
            <w:tcW w:type="dxa" w:w="33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90" w:hRule="atLeast"/>
        </w:trPr>
        <w:tc>
          <w:tcPr>
            <w:tcW w:type="dxa" w:w="3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ahoma" w:cs="Tahoma" w:hAnsi="Tahoma" w:eastAsia="Tahoma"/>
                <w:b w:val="1"/>
                <w:bCs w:val="1"/>
                <w:sz w:val="28"/>
                <w:szCs w:val="28"/>
                <w:shd w:val="nil" w:color="auto" w:fill="auto"/>
                <w:lang w:val="en-US"/>
              </w:rPr>
            </w:r>
          </w:p>
        </w:tc>
        <w:tc>
          <w:tcPr>
            <w:tcW w:type="dxa" w:w="33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Fonts w:ascii="Tahoma" w:cs="Tahoma" w:hAnsi="Tahoma" w:eastAsia="Tahoma"/>
          <w:sz w:val="28"/>
          <w:szCs w:val="28"/>
        </w:rPr>
      </w:pPr>
    </w:p>
    <w:p>
      <w:pPr>
        <w:pStyle w:val="Body"/>
        <w:rPr>
          <w:rFonts w:ascii="Tahoma" w:cs="Tahoma" w:hAnsi="Tahoma" w:eastAsia="Tahoma"/>
          <w:b w:val="1"/>
          <w:bCs w:val="1"/>
          <w:sz w:val="28"/>
          <w:szCs w:val="28"/>
        </w:rPr>
      </w:pPr>
    </w:p>
    <w:p>
      <w:pPr>
        <w:pStyle w:val="Body"/>
        <w:rPr>
          <w:rFonts w:ascii="Tahoma" w:cs="Tahoma" w:hAnsi="Tahoma" w:eastAsia="Tahoma"/>
          <w:b w:val="1"/>
          <w:bCs w:val="1"/>
          <w:sz w:val="28"/>
          <w:szCs w:val="28"/>
        </w:rPr>
      </w:pPr>
      <w:r>
        <w:rPr>
          <w:rFonts w:ascii="Tahoma" w:hAnsi="Tahoma"/>
          <w:b w:val="1"/>
          <w:bCs w:val="1"/>
          <w:sz w:val="28"/>
          <w:szCs w:val="28"/>
          <w:rtl w:val="0"/>
          <w:lang w:val="en-US"/>
        </w:rPr>
        <w:t xml:space="preserve">Did any queries/ concerns/ near misses occur? Please explain further. </w:t>
      </w:r>
    </w:p>
    <w:p>
      <w:pPr>
        <w:pStyle w:val="Body"/>
        <w:rPr>
          <w:rFonts w:ascii="Tahoma" w:cs="Tahoma" w:hAnsi="Tahoma" w:eastAsia="Tahoma"/>
          <w:b w:val="1"/>
          <w:bCs w:val="1"/>
          <w:sz w:val="28"/>
          <w:szCs w:val="28"/>
        </w:rPr>
      </w:pPr>
    </w:p>
    <w:p>
      <w:pPr>
        <w:pStyle w:val="Body"/>
        <w:rPr>
          <w:rFonts w:ascii="Tahoma" w:cs="Tahoma" w:hAnsi="Tahoma" w:eastAsia="Tahoma"/>
          <w:b w:val="1"/>
          <w:bCs w:val="1"/>
          <w:sz w:val="28"/>
          <w:szCs w:val="28"/>
        </w:rPr>
      </w:pPr>
    </w:p>
    <w:p>
      <w:pPr>
        <w:pStyle w:val="Body"/>
        <w:rPr>
          <w:rFonts w:ascii="Tahoma" w:cs="Tahoma" w:hAnsi="Tahoma" w:eastAsia="Tahoma"/>
          <w:b w:val="1"/>
          <w:bCs w:val="1"/>
          <w:sz w:val="28"/>
          <w:szCs w:val="28"/>
        </w:rPr>
      </w:pPr>
    </w:p>
    <w:p>
      <w:pPr>
        <w:pStyle w:val="Body"/>
      </w:pPr>
      <w:r>
        <w:rPr>
          <w:rFonts w:ascii="Tahoma" w:hAnsi="Tahoma"/>
          <w:b w:val="1"/>
          <w:bCs w:val="1"/>
          <w:sz w:val="28"/>
          <w:szCs w:val="28"/>
          <w:rtl w:val="0"/>
          <w:lang w:val="en-US"/>
        </w:rPr>
        <w:t xml:space="preserve">This document must be shared and discussed at the next available HBTSR meeting and recommendations for future Welcome Days identified and recorded. </w:t>
      </w:r>
    </w:p>
    <w:sectPr>
      <w:headerReference w:type="default" r:id="rId6"/>
      <w:footerReference w:type="default" r:id="rId7"/>
      <w:pgSz w:w="15840" w:h="12240" w:orient="landscape"/>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